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80" w:right="600" w:firstLine="0"/>
        <w:rPr>
          <w:color w:val="222222"/>
          <w:highlight w:val="white"/>
        </w:rPr>
      </w:pPr>
      <w:r w:rsidDel="00000000" w:rsidR="00000000" w:rsidRPr="00000000">
        <w:rPr>
          <w:color w:val="222222"/>
          <w:highlight w:val="white"/>
          <w:rtl w:val="0"/>
        </w:rPr>
        <w:t xml:space="preserve">Leo’s Live Band</w:t>
      </w:r>
    </w:p>
    <w:p w:rsidR="00000000" w:rsidDel="00000000" w:rsidP="00000000" w:rsidRDefault="00000000" w:rsidRPr="00000000" w14:paraId="00000002">
      <w:pPr>
        <w:ind w:left="80" w:right="600" w:firstLine="0"/>
        <w:rPr>
          <w:color w:val="222222"/>
          <w:highlight w:val="white"/>
        </w:rPr>
      </w:pPr>
      <w:r w:rsidDel="00000000" w:rsidR="00000000" w:rsidRPr="00000000">
        <w:rPr>
          <w:color w:val="222222"/>
          <w:highlight w:val="white"/>
          <w:rtl w:val="0"/>
        </w:rPr>
        <w:t xml:space="preserve">Leo Reisinger hat viele Bühnen bespielt. Im Fernsehen, im Theater, in Buchhandlungen von München bis Berlin. Und im September 2024 den Kinopalast Rio — wo er vor 570 ausverkauften Gästen seinen Spiegel-Bestseller Bavarese vorstellte. Mit seiner Band im Rücken.</w:t>
      </w:r>
    </w:p>
    <w:p w:rsidR="00000000" w:rsidDel="00000000" w:rsidP="00000000" w:rsidRDefault="00000000" w:rsidRPr="00000000" w14:paraId="00000003">
      <w:pPr>
        <w:ind w:left="80" w:right="600" w:firstLine="0"/>
        <w:rPr>
          <w:color w:val="222222"/>
          <w:highlight w:val="white"/>
        </w:rPr>
      </w:pPr>
      <w:r w:rsidDel="00000000" w:rsidR="00000000" w:rsidRPr="00000000">
        <w:rPr>
          <w:color w:val="222222"/>
          <w:highlight w:val="white"/>
          <w:rtl w:val="0"/>
        </w:rPr>
        <w:t xml:space="preserve">Denn Leo’s Live Band ist nicht Begleitung. Sie ist Teil der Geschichte.</w:t>
      </w:r>
    </w:p>
    <w:p w:rsidR="00000000" w:rsidDel="00000000" w:rsidP="00000000" w:rsidRDefault="00000000" w:rsidRPr="00000000" w14:paraId="00000004">
      <w:pPr>
        <w:ind w:left="80" w:right="600" w:firstLine="0"/>
        <w:rPr>
          <w:color w:val="222222"/>
          <w:highlight w:val="white"/>
        </w:rPr>
      </w:pPr>
      <w:r w:rsidDel="00000000" w:rsidR="00000000" w:rsidRPr="00000000">
        <w:rPr>
          <w:color w:val="222222"/>
          <w:highlight w:val="white"/>
          <w:rtl w:val="0"/>
        </w:rPr>
        <w:t xml:space="preserve">Gegründet wurde die Band von Christian Kieslinger — noch als Grundschüler, lange bevor Leo überhaupt auf der Welt war. Irgendwann kam Leo dazu, zunächst als junger Ausfahrer bei Früchte Feldbrach, dem Großhandel von Christians Familie. In den frühen Morgenstunden, schwere Kisten, München im Dunkeln. Genau dieser Ort wurde später zum Stoff für Bavarese. Die Freundschaft zu Christian und seiner Frau Jenny ist bis heute der Kern der Band.</w:t>
      </w:r>
    </w:p>
    <w:p w:rsidR="00000000" w:rsidDel="00000000" w:rsidP="00000000" w:rsidRDefault="00000000" w:rsidRPr="00000000" w14:paraId="00000005">
      <w:pPr>
        <w:ind w:left="80" w:right="600" w:firstLine="0"/>
        <w:rPr>
          <w:color w:val="222222"/>
          <w:highlight w:val="white"/>
        </w:rPr>
      </w:pPr>
      <w:r w:rsidDel="00000000" w:rsidR="00000000" w:rsidRPr="00000000">
        <w:rPr>
          <w:color w:val="222222"/>
          <w:highlight w:val="white"/>
          <w:rtl w:val="0"/>
        </w:rPr>
        <w:t xml:space="preserve">Klavierunterricht bekam Leo einst von Ludwig Seuss — Keyboarder der Spider Murphy Band. Den letzten Schliff im Boogie-Woogie. Wer so lernt, macht keine halben Sachen.</w:t>
      </w:r>
    </w:p>
    <w:p w:rsidR="00000000" w:rsidDel="00000000" w:rsidP="00000000" w:rsidRDefault="00000000" w:rsidRPr="00000000" w14:paraId="00000006">
      <w:pPr>
        <w:ind w:left="80" w:right="600" w:firstLine="0"/>
        <w:rPr>
          <w:color w:val="222222"/>
          <w:highlight w:val="white"/>
        </w:rPr>
      </w:pPr>
      <w:r w:rsidDel="00000000" w:rsidR="00000000" w:rsidRPr="00000000">
        <w:rPr>
          <w:color w:val="222222"/>
          <w:highlight w:val="white"/>
          <w:rtl w:val="0"/>
        </w:rPr>
        <w:t xml:space="preserve">Leo’s Live Band besteht nicht aus Profimusikern, die wahlweise gebucht werden. Nina Jung ist Yogalehrerin aus Regensburg. Jenny Freund kommt aus Berlin. Landy Landinger, einer der umtriebigsten Münchner Szene-Gitarristen mit über 2.500 Auftritten im Rücken, ist dabei. Dazu Bedo Bedners, Christoph Haubs, Robert Fröhlich und Bandgründer Christian Kieslinger. Acht Menschen, die sich kennen, mögen und seit 1996 ohne Personalwechsel zusammenspielen. Das hört man.</w:t>
      </w:r>
    </w:p>
    <w:p w:rsidR="00000000" w:rsidDel="00000000" w:rsidP="00000000" w:rsidRDefault="00000000" w:rsidRPr="00000000" w14:paraId="00000007">
      <w:pPr>
        <w:ind w:left="80" w:right="600" w:firstLine="0"/>
        <w:rPr>
          <w:color w:val="222222"/>
          <w:highlight w:val="white"/>
        </w:rPr>
      </w:pPr>
      <w:r w:rsidDel="00000000" w:rsidR="00000000" w:rsidRPr="00000000">
        <w:rPr>
          <w:color w:val="222222"/>
          <w:highlight w:val="white"/>
          <w:rtl w:val="0"/>
        </w:rPr>
        <w:t xml:space="preserve">Rock. Pop. Party. Auf Deutsch und Englisch. Von der Clubbühne bis zur Großveranstaltung. Von exklusiven Lesungen in der Münchner Großmarkthalle bis zu 570 Menschen, die im Rio das Tanzbein schwingen.</w:t>
      </w:r>
    </w:p>
    <w:p w:rsidR="00000000" w:rsidDel="00000000" w:rsidP="00000000" w:rsidRDefault="00000000" w:rsidRPr="00000000" w14:paraId="00000008">
      <w:pPr>
        <w:ind w:left="80" w:right="600" w:firstLine="0"/>
        <w:rPr>
          <w:color w:val="222222"/>
          <w:highlight w:val="white"/>
        </w:rPr>
      </w:pPr>
      <w:r w:rsidDel="00000000" w:rsidR="00000000" w:rsidRPr="00000000">
        <w:rPr>
          <w:color w:val="222222"/>
          <w:highlight w:val="white"/>
          <w:rtl w:val="0"/>
        </w:rPr>
        <w:t xml:space="preserve">Die Süddeutsche Zeitung schrieb über Leo Reisinger: „Aus dem Bauch heraus.” Genau so spielt die Band.</w:t>
      </w:r>
    </w:p>
    <w:p w:rsidR="00000000" w:rsidDel="00000000" w:rsidP="00000000" w:rsidRDefault="00000000" w:rsidRPr="00000000" w14:paraId="00000009">
      <w:pPr>
        <w:ind w:left="80" w:right="600" w:firstLine="0"/>
        <w:rPr>
          <w:color w:val="222222"/>
          <w:highlight w:val="white"/>
        </w:rPr>
      </w:pPr>
      <w:r w:rsidDel="00000000" w:rsidR="00000000" w:rsidRPr="00000000">
        <w:rPr>
          <w:color w:val="222222"/>
          <w:highlight w:val="white"/>
          <w:rtl w:val="0"/>
        </w:rPr>
        <w:t xml:space="preserve">Dreißig Jahre. Acht Freunde. Eine Band.</w:t>
      </w:r>
    </w:p>
    <w:p w:rsidR="00000000" w:rsidDel="00000000" w:rsidP="00000000" w:rsidRDefault="00000000" w:rsidRPr="00000000" w14:paraId="0000000A">
      <w:pPr>
        <w:ind w:left="80" w:right="600" w:firstLine="0"/>
        <w:rPr>
          <w:color w:val="1155cc"/>
          <w:highlight w:val="white"/>
          <w:u w:val="single"/>
        </w:rPr>
      </w:pPr>
      <w:hyperlink r:id="rId6">
        <w:r w:rsidDel="00000000" w:rsidR="00000000" w:rsidRPr="00000000">
          <w:rPr>
            <w:color w:val="1155cc"/>
            <w:highlight w:val="white"/>
            <w:u w:val="single"/>
            <w:rtl w:val="0"/>
          </w:rPr>
          <w:t xml:space="preserve">www.leosliveband.de</w:t>
        </w:r>
      </w:hyperlink>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leosliveband.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